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374291"/>
          <w:sz w:val="40"/>
          <w:szCs w:val="40"/>
        </w:rPr>
        <w:t xml:space="preserve">Bulgaria</w:t>
      </w:r>
    </w:p>
    <w:p>
      <w:pPr>
        <w:spacing w:after="40"/>
      </w:pPr>
      <w:r>
        <w:rPr>
          <w:color w:val="3675B7"/>
          <w:sz w:val="24"/>
          <w:szCs w:val="24"/>
        </w:rPr>
        <w:t xml:space="preserve">PIM-PAM Country Engagement Brief</w:t>
      </w:r>
    </w:p>
    <w:p>
      <w:pPr>
        <w:pBdr>
          <w:bottom w:val="single" w:color="374291" w:sz="12" w:space="6"/>
        </w:pBdr>
        <w:spacing w:after="160"/>
      </w:pPr>
      <w:r>
        <w:rPr>
          <w:i/>
          <w:iCs/>
          <w:color w:val="8A94A6"/>
          <w:sz w:val="18"/>
          <w:szCs w:val="18"/>
        </w:rPr>
        <w:t xml:space="preserve">ECA-West   ·   Maturity: Inception   ·   Last updated 2026-06-09</w:t>
      </w:r>
    </w:p>
    <w:p>
      <w:pPr>
        <w:pStyle w:val="Heading2"/>
      </w:pPr>
      <w:r>
        <w:t xml:space="preserve">Focus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1"/>
      </w:pPr>
      <w:r>
        <w:t xml:space="preserve">Engagement brief</w:t>
      </w:r>
    </w:p>
    <w:p>
      <w:pPr>
        <w:pStyle w:val="Heading2"/>
      </w:pPr>
      <w:r>
        <w:t xml:space="preserve">Key Country PIM Issues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ASA-TA Engagements (Recent/Ongoing)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Operational Engagements (existing or expected operations)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2026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2027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Resourcing Context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Regional Management/Staff Unit Engagements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Profile details</w:t>
      </w:r>
    </w:p>
    <w:p>
      <w:pPr>
        <w:spacing w:after="120"/>
      </w:pPr>
      <w:r>
        <w:rPr>
          <w:color w:val="33373F"/>
          <w:sz w:val="19"/>
          <w:szCs w:val="19"/>
        </w:rPr>
        <w:t xml:space="preserve">Language: —    ·    Last updated: 2026-06-09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4A6"/>
        <w:sz w:val="15"/>
        <w:szCs w:val="15"/>
      </w:rPr>
      <w:t xml:space="preserve">Bulgaria — PIM-PAM Country Engagement Brief      Page </w:t>
    </w:r>
    <w:r>
      <w:rPr>
        <w:color w:val="8A94A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73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374291"/>
      <w:sz w:val="30"/>
      <w:szCs w:val="30"/>
    </w:rPr>
  </w:style>
  <w:style w:type="paragraph" w:styleId="Heading2">
    <w:name w:val="Heading 2"/>
    <w:basedOn w:val="Normal"/>
    <w:next w:val="Normal"/>
    <w:qFormat/>
    <w:pPr>
      <w:pBdr>
        <w:bottom w:val="single" w:color="C9D3EA" w:sz="6" w:space="4"/>
      </w:pBdr>
      <w:spacing w:after="60" w:before="200"/>
      <w:outlineLvl w:val="1"/>
    </w:pPr>
    <w:rPr>
      <w:rFonts w:ascii="Arial" w:cs="Arial" w:eastAsia="Arial" w:hAnsi="Arial"/>
      <w:b/>
      <w:bCs/>
      <w:color w:val="374291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Bulgaria — PIM-PAM Country Engagement Brief</dc:title>
  <dc:creator>PIM-PAM engagement</dc:creator>
  <cp:lastModifiedBy>Un-named</cp:lastModifiedBy>
  <cp:revision>1</cp:revision>
  <dcterms:created xsi:type="dcterms:W3CDTF">2026-09-21T01:11:01.942Z</dcterms:created>
  <dcterms:modified xsi:type="dcterms:W3CDTF">2026-09-21T01:11:01.942Z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